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3F3F93" w14:textId="77777777" w:rsidR="00305842" w:rsidRPr="00305842" w:rsidRDefault="00305842" w:rsidP="00305842">
      <w:pPr>
        <w:suppressAutoHyphens/>
        <w:rPr>
          <w:b/>
          <w:sz w:val="24"/>
          <w:lang w:eastAsia="ar-SA"/>
        </w:rPr>
      </w:pPr>
      <w:r w:rsidRPr="00305842">
        <w:rPr>
          <w:b/>
          <w:sz w:val="24"/>
          <w:lang w:eastAsia="ar-SA"/>
        </w:rPr>
        <w:t>PRESS INFORMATION</w:t>
      </w:r>
    </w:p>
    <w:p w14:paraId="0D76C4D8" w14:textId="77777777" w:rsidR="00305842" w:rsidRPr="00305842" w:rsidRDefault="00305842" w:rsidP="00305842">
      <w:pPr>
        <w:suppressAutoHyphens/>
        <w:rPr>
          <w:lang w:eastAsia="ar-SA"/>
        </w:rPr>
      </w:pPr>
    </w:p>
    <w:p w14:paraId="206A4F2A" w14:textId="77777777" w:rsidR="00305842" w:rsidRPr="00305842" w:rsidRDefault="00305842" w:rsidP="00305842">
      <w:pPr>
        <w:suppressAutoHyphens/>
        <w:rPr>
          <w:rFonts w:ascii="Times New Roman" w:hAnsi="Times New Roman"/>
          <w:sz w:val="48"/>
          <w:szCs w:val="48"/>
          <w:lang w:eastAsia="ar-SA"/>
        </w:rPr>
      </w:pPr>
    </w:p>
    <w:p w14:paraId="296BB6AE" w14:textId="657B00F5" w:rsidR="00305842" w:rsidRPr="00305842" w:rsidRDefault="00F2664B" w:rsidP="00305842">
      <w:pPr>
        <w:suppressAutoHyphens/>
        <w:jc w:val="both"/>
        <w:rPr>
          <w:rFonts w:ascii="Times New Roman" w:hAnsi="Times New Roman"/>
          <w:bCs/>
          <w:noProof/>
          <w:sz w:val="48"/>
          <w:szCs w:val="48"/>
          <w:lang w:eastAsia="ar-SA"/>
        </w:rPr>
      </w:pPr>
      <w:bookmarkStart w:id="0" w:name="_Hlk525634025"/>
      <w:r>
        <w:rPr>
          <w:rFonts w:ascii="Times New Roman" w:hAnsi="Times New Roman"/>
          <w:bCs/>
          <w:noProof/>
          <w:sz w:val="48"/>
          <w:szCs w:val="48"/>
          <w:lang w:eastAsia="ar-SA"/>
        </w:rPr>
        <w:t>New Volvo EC60E Delivers Big Machine Performance in Compact Package</w:t>
      </w:r>
    </w:p>
    <w:p w14:paraId="244C026F" w14:textId="795FA38B" w:rsidR="00305842" w:rsidRPr="00305842" w:rsidRDefault="00305842" w:rsidP="00305842">
      <w:pPr>
        <w:autoSpaceDE w:val="0"/>
        <w:autoSpaceDN w:val="0"/>
        <w:adjustRightInd w:val="0"/>
        <w:spacing w:before="100"/>
        <w:rPr>
          <w:rFonts w:eastAsia="Times New Roman" w:cs="Arial"/>
          <w:b/>
          <w:bCs/>
          <w:sz w:val="22"/>
          <w:szCs w:val="22"/>
          <w:lang w:val="de-DE"/>
        </w:rPr>
      </w:pPr>
    </w:p>
    <w:p w14:paraId="6FC341A7" w14:textId="6511F8D1" w:rsidR="00305842" w:rsidRDefault="00165D12" w:rsidP="00305842">
      <w:pPr>
        <w:spacing w:line="276" w:lineRule="auto"/>
        <w:jc w:val="both"/>
        <w:rPr>
          <w:rFonts w:cs="Arial"/>
          <w:b/>
          <w:bCs/>
          <w:noProof/>
          <w:sz w:val="22"/>
          <w:lang w:eastAsia="ar-SA"/>
        </w:rPr>
      </w:pPr>
      <w:r>
        <w:rPr>
          <w:rFonts w:cs="Arial"/>
          <w:b/>
          <w:bCs/>
          <w:noProof/>
          <w:sz w:val="22"/>
          <w:lang w:eastAsia="ar-SA"/>
        </w:rPr>
        <w:drawing>
          <wp:anchor distT="0" distB="0" distL="114300" distR="114300" simplePos="0" relativeHeight="251660288" behindDoc="0" locked="0" layoutInCell="1" allowOverlap="1" wp14:anchorId="3FF703AE" wp14:editId="674BD6D7">
            <wp:simplePos x="0" y="0"/>
            <wp:positionH relativeFrom="column">
              <wp:posOffset>-38735</wp:posOffset>
            </wp:positionH>
            <wp:positionV relativeFrom="paragraph">
              <wp:posOffset>43815</wp:posOffset>
            </wp:positionV>
            <wp:extent cx="2590800" cy="5605145"/>
            <wp:effectExtent l="0" t="0" r="0" b="0"/>
            <wp:wrapSquare wrapText="bothSides"/>
            <wp:docPr id="16" name="Picture 16" descr="CEX_EC60E_ST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X_EC60E_ST_V"/>
                    <pic:cNvPicPr>
                      <a:picLocks noChangeAspect="1" noChangeArrowheads="1"/>
                    </pic:cNvPicPr>
                  </pic:nvPicPr>
                  <pic:blipFill rotWithShape="1">
                    <a:blip r:embed="rId11">
                      <a:extLst>
                        <a:ext uri="{28A0092B-C50C-407E-A947-70E740481C1C}">
                          <a14:useLocalDpi xmlns:a14="http://schemas.microsoft.com/office/drawing/2010/main" val="0"/>
                        </a:ext>
                      </a:extLst>
                    </a:blip>
                    <a:srcRect t="-178"/>
                    <a:stretch/>
                  </pic:blipFill>
                  <pic:spPr bwMode="auto">
                    <a:xfrm>
                      <a:off x="0" y="0"/>
                      <a:ext cx="2590800" cy="56051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64B" w:rsidRPr="00F2664B">
        <w:rPr>
          <w:rFonts w:cs="Arial"/>
          <w:b/>
          <w:bCs/>
          <w:noProof/>
          <w:sz w:val="22"/>
          <w:lang w:eastAsia="ar-SA"/>
        </w:rPr>
        <w:t>Replacing the outgoing EC55C, the more powerful and productive EC60E crawler excavator from Volvo Construction Equipment is built for comfortable, efficient operation in a wide variety of applications.</w:t>
      </w:r>
    </w:p>
    <w:p w14:paraId="01FEE88B" w14:textId="2BF3C096" w:rsidR="00F2664B" w:rsidRPr="00F2664B" w:rsidRDefault="00F2664B" w:rsidP="00165D12">
      <w:pPr>
        <w:suppressAutoHyphens/>
        <w:rPr>
          <w:rFonts w:ascii="Times New Roman" w:eastAsia="MS Mincho" w:hAnsi="Times New Roman"/>
          <w:sz w:val="24"/>
          <w:lang w:eastAsia="ja-JP"/>
        </w:rPr>
      </w:pPr>
    </w:p>
    <w:p w14:paraId="2B2BD0DF" w14:textId="247B9810"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The new EC60E crawler excavator from Volvo Construction Equipment (Volvo CE) is built to fit any jobsite – from confined spaces to major construction projects. This machine offers improved traction, excellent swing force and high lifting capacity to achieve outstanding results, fast. With a compact design, long arm, and optional fixed boom and offset boom, the versatile and powerful EC60E is suitable for a large range of applications.</w:t>
      </w:r>
    </w:p>
    <w:p w14:paraId="4AF8D394" w14:textId="77777777" w:rsidR="00F2664B" w:rsidRPr="00F2664B" w:rsidRDefault="00F2664B" w:rsidP="00165D12">
      <w:pPr>
        <w:suppressAutoHyphens/>
        <w:rPr>
          <w:rFonts w:ascii="Times New Roman" w:eastAsia="MS Mincho" w:hAnsi="Times New Roman"/>
          <w:sz w:val="24"/>
          <w:lang w:eastAsia="ja-JP"/>
        </w:rPr>
      </w:pPr>
    </w:p>
    <w:p w14:paraId="7BA2EFCA" w14:textId="3AC53842" w:rsidR="00165D12" w:rsidRPr="00165D12" w:rsidRDefault="00F2664B" w:rsidP="00165D12">
      <w:pPr>
        <w:suppressAutoHyphens/>
        <w:rPr>
          <w:rFonts w:cs="Arial"/>
          <w:b/>
          <w:bCs/>
          <w:noProof/>
          <w:sz w:val="22"/>
          <w:lang w:eastAsia="ar-SA"/>
        </w:rPr>
      </w:pPr>
      <w:r w:rsidRPr="00165D12">
        <w:rPr>
          <w:rFonts w:cs="Arial"/>
          <w:b/>
          <w:bCs/>
          <w:noProof/>
          <w:sz w:val="22"/>
          <w:lang w:eastAsia="ar-SA"/>
        </w:rPr>
        <w:t>Power</w:t>
      </w:r>
      <w:r w:rsidR="00165D12">
        <w:rPr>
          <w:rFonts w:cs="Arial"/>
          <w:b/>
          <w:bCs/>
          <w:noProof/>
          <w:sz w:val="22"/>
          <w:lang w:eastAsia="ar-SA"/>
        </w:rPr>
        <w:t xml:space="preserve"> </w:t>
      </w:r>
      <w:r w:rsidRPr="00165D12">
        <w:rPr>
          <w:rFonts w:cs="Arial"/>
          <w:b/>
          <w:bCs/>
          <w:noProof/>
          <w:sz w:val="22"/>
          <w:lang w:eastAsia="ar-SA"/>
        </w:rPr>
        <w:t>+</w:t>
      </w:r>
      <w:r w:rsidR="00165D12">
        <w:rPr>
          <w:rFonts w:cs="Arial"/>
          <w:b/>
          <w:bCs/>
          <w:noProof/>
          <w:sz w:val="22"/>
          <w:lang w:eastAsia="ar-SA"/>
        </w:rPr>
        <w:t xml:space="preserve"> </w:t>
      </w:r>
      <w:r w:rsidRPr="00165D12">
        <w:rPr>
          <w:rFonts w:cs="Arial"/>
          <w:b/>
          <w:bCs/>
          <w:noProof/>
          <w:sz w:val="22"/>
          <w:lang w:eastAsia="ar-SA"/>
        </w:rPr>
        <w:t>control = easier, faster operation</w:t>
      </w:r>
    </w:p>
    <w:p w14:paraId="29C40E32" w14:textId="77777777"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To ensure optimum performance shift after shift, this machine is equipped with a Volvo Stage V/Tier 4 final engine and adjustable hydraulic flow. The effective cooling system is driven by 44.3kW of power to eliminate overheating.</w:t>
      </w:r>
    </w:p>
    <w:p w14:paraId="61615CD8" w14:textId="77777777" w:rsidR="00F2664B" w:rsidRPr="00F2664B" w:rsidRDefault="00F2664B" w:rsidP="00165D12">
      <w:pPr>
        <w:suppressAutoHyphens/>
        <w:rPr>
          <w:rFonts w:ascii="Times New Roman" w:eastAsia="MS Mincho" w:hAnsi="Times New Roman"/>
          <w:sz w:val="24"/>
          <w:lang w:eastAsia="ja-JP"/>
        </w:rPr>
      </w:pPr>
    </w:p>
    <w:p w14:paraId="6F33ABA6" w14:textId="77777777"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 xml:space="preserve">The EC60E’s highly responsive controls ensure the machine does exactly what the operator intends for fluent movement throughout operation. The operator can set the machine to their own style and to suit the </w:t>
      </w:r>
      <w:r w:rsidRPr="00F2664B">
        <w:rPr>
          <w:rFonts w:ascii="Times New Roman" w:eastAsia="MS Mincho" w:hAnsi="Times New Roman"/>
          <w:sz w:val="24"/>
          <w:lang w:eastAsia="ja-JP"/>
        </w:rPr>
        <w:lastRenderedPageBreak/>
        <w:t xml:space="preserve">job at hand for easier control and increased performance. The auxiliary hydraulic flows, electric dozer blade and boom offset speed can be adjusted by the operator and tailored to three different work response modes </w:t>
      </w:r>
      <w:proofErr w:type="gramStart"/>
      <w:r w:rsidRPr="00F2664B">
        <w:rPr>
          <w:rFonts w:ascii="Times New Roman" w:eastAsia="MS Mincho" w:hAnsi="Times New Roman"/>
          <w:sz w:val="24"/>
          <w:lang w:eastAsia="ja-JP"/>
        </w:rPr>
        <w:t>–‘</w:t>
      </w:r>
      <w:proofErr w:type="gramEnd"/>
      <w:r w:rsidRPr="00F2664B">
        <w:rPr>
          <w:rFonts w:ascii="Times New Roman" w:eastAsia="MS Mincho" w:hAnsi="Times New Roman"/>
          <w:sz w:val="24"/>
          <w:lang w:eastAsia="ja-JP"/>
        </w:rPr>
        <w:t>Active’, ‘Normal’ or ‘Soft’.</w:t>
      </w:r>
    </w:p>
    <w:p w14:paraId="2C4CEFB3" w14:textId="77777777" w:rsidR="00F2664B" w:rsidRPr="00F2664B" w:rsidRDefault="00F2664B" w:rsidP="00165D12">
      <w:pPr>
        <w:suppressAutoHyphens/>
        <w:rPr>
          <w:rFonts w:ascii="Times New Roman" w:eastAsia="MS Mincho" w:hAnsi="Times New Roman"/>
          <w:sz w:val="24"/>
          <w:lang w:eastAsia="ja-JP"/>
        </w:rPr>
      </w:pPr>
    </w:p>
    <w:p w14:paraId="30ACB2F9" w14:textId="7A9361DA" w:rsid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The EC60E is fitted with an upgraded hydraulics system that features a new design of main control valve. Offering the operator additional functionality, when a higher hydraulic flow is required for a certain movement, the main control valve can combine the flow of several pumps to optimize the machine operation. Particularly for grading, flow can be combined into the arm cylinder to make arm speed faster.</w:t>
      </w:r>
    </w:p>
    <w:p w14:paraId="031DD884" w14:textId="2B07FE38" w:rsidR="00165D12" w:rsidRDefault="00165D12" w:rsidP="00165D12">
      <w:pPr>
        <w:suppressAutoHyphens/>
        <w:rPr>
          <w:rFonts w:ascii="Times New Roman" w:eastAsia="MS Mincho" w:hAnsi="Times New Roman"/>
          <w:sz w:val="24"/>
          <w:lang w:eastAsia="ja-JP"/>
        </w:rPr>
      </w:pPr>
    </w:p>
    <w:p w14:paraId="6CB08203" w14:textId="7E9131D8" w:rsidR="00165D12" w:rsidRPr="00F2664B" w:rsidRDefault="00165D12" w:rsidP="00165D12">
      <w:pPr>
        <w:suppressAutoHyphens/>
        <w:rPr>
          <w:rFonts w:ascii="Times New Roman" w:eastAsia="MS Mincho" w:hAnsi="Times New Roman"/>
          <w:sz w:val="24"/>
          <w:lang w:eastAsia="ja-JP"/>
        </w:rPr>
      </w:pPr>
      <w:r w:rsidRPr="0092360E">
        <w:rPr>
          <w:rFonts w:ascii="Calibri" w:hAnsi="Calibri" w:cs="Calibri"/>
          <w:noProof/>
          <w:color w:val="FF0000"/>
          <w:sz w:val="24"/>
          <w:lang w:eastAsia="fr-FR"/>
        </w:rPr>
        <w:drawing>
          <wp:inline distT="0" distB="0" distL="0" distR="0" wp14:anchorId="4A788B80" wp14:editId="760F0E4D">
            <wp:extent cx="5436235" cy="3627120"/>
            <wp:effectExtent l="0" t="0" r="0" b="0"/>
            <wp:docPr id="17" name="Picture 17" descr="CEX_EC60E_1_14482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EX_EC60E_1_14482_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6235" cy="3627120"/>
                    </a:xfrm>
                    <a:prstGeom prst="rect">
                      <a:avLst/>
                    </a:prstGeom>
                    <a:noFill/>
                    <a:ln>
                      <a:noFill/>
                    </a:ln>
                  </pic:spPr>
                </pic:pic>
              </a:graphicData>
            </a:graphic>
          </wp:inline>
        </w:drawing>
      </w:r>
    </w:p>
    <w:p w14:paraId="6C5AD318" w14:textId="77777777"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 xml:space="preserve"> </w:t>
      </w:r>
    </w:p>
    <w:p w14:paraId="73613B59" w14:textId="77777777" w:rsidR="00F2664B" w:rsidRPr="00165D12" w:rsidRDefault="00F2664B" w:rsidP="00165D12">
      <w:pPr>
        <w:suppressAutoHyphens/>
        <w:rPr>
          <w:rFonts w:cs="Arial"/>
          <w:b/>
          <w:bCs/>
          <w:noProof/>
          <w:sz w:val="22"/>
          <w:lang w:eastAsia="ar-SA"/>
        </w:rPr>
      </w:pPr>
      <w:r w:rsidRPr="00165D12">
        <w:rPr>
          <w:rFonts w:cs="Arial"/>
          <w:b/>
          <w:bCs/>
          <w:noProof/>
          <w:sz w:val="22"/>
          <w:lang w:eastAsia="ar-SA"/>
        </w:rPr>
        <w:t>Multi-function tool carrier</w:t>
      </w:r>
    </w:p>
    <w:p w14:paraId="742EBA71" w14:textId="77777777"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For outstanding versatility, the EC60E can be equipped with a wide range of durable attachments that are suitable for a wide range of applications, including utilities, building, agriculture, landscaping and forestry. These attachments can be easily changed to save time and reduce costs, and the machine’s design, hydraulics, piping and in-cab switches combined with the Volvo attachments range to allow the EC60E to take on a variety of tasks with ease.</w:t>
      </w:r>
    </w:p>
    <w:p w14:paraId="3FB37DA8" w14:textId="77777777" w:rsidR="00F2664B" w:rsidRPr="00F2664B" w:rsidRDefault="00F2664B" w:rsidP="00165D12">
      <w:pPr>
        <w:suppressAutoHyphens/>
        <w:rPr>
          <w:rFonts w:ascii="Times New Roman" w:eastAsia="MS Mincho" w:hAnsi="Times New Roman"/>
          <w:sz w:val="24"/>
          <w:lang w:eastAsia="ja-JP"/>
        </w:rPr>
      </w:pPr>
    </w:p>
    <w:p w14:paraId="63E87291" w14:textId="17D20B0E" w:rsid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 xml:space="preserve">The addition of either a mechanical or a hydraulic quick coupler allows attachments to be changed quickly and efficiently. A complete range of buckets from general purpose </w:t>
      </w:r>
      <w:r w:rsidRPr="00F2664B">
        <w:rPr>
          <w:rFonts w:ascii="Times New Roman" w:eastAsia="MS Mincho" w:hAnsi="Times New Roman"/>
          <w:sz w:val="24"/>
          <w:lang w:eastAsia="ja-JP"/>
        </w:rPr>
        <w:lastRenderedPageBreak/>
        <w:t>reinforced buckets to ditching buckets is available, allowing the machine to work on a wide range of applications. Volvo’s durable hydraulic breakers are fully compatible with the EC60E. The wide range of breaker tools (or bits) has been built to break all kinds of material and combines excellent performance with low noise and vibration levels. The machine can also be equipped with the Volvo thumb, designed to work with both Volvo direct fit buckets and quick coupler to make many tasks possible, including piling, placing, loading, lifting and carrying.</w:t>
      </w:r>
    </w:p>
    <w:p w14:paraId="6FFED06E" w14:textId="1D8EFC95" w:rsidR="00165D12" w:rsidRDefault="00165D12" w:rsidP="00165D12">
      <w:pPr>
        <w:suppressAutoHyphens/>
        <w:rPr>
          <w:rFonts w:ascii="Times New Roman" w:eastAsia="MS Mincho" w:hAnsi="Times New Roman"/>
          <w:sz w:val="24"/>
          <w:lang w:eastAsia="ja-JP"/>
        </w:rPr>
      </w:pPr>
    </w:p>
    <w:p w14:paraId="117C93E8" w14:textId="4903616A" w:rsidR="00165D12" w:rsidRPr="00F2664B" w:rsidRDefault="00165D12" w:rsidP="00165D12">
      <w:pPr>
        <w:suppressAutoHyphens/>
        <w:rPr>
          <w:rFonts w:ascii="Times New Roman" w:eastAsia="MS Mincho" w:hAnsi="Times New Roman"/>
          <w:sz w:val="24"/>
          <w:lang w:eastAsia="ja-JP"/>
        </w:rPr>
      </w:pPr>
      <w:r w:rsidRPr="00E66FB8">
        <w:rPr>
          <w:rFonts w:ascii="Calibri" w:hAnsi="Calibri" w:cs="Calibri"/>
          <w:b/>
          <w:bCs/>
          <w:noProof/>
          <w:sz w:val="24"/>
          <w:lang w:eastAsia="fr-FR"/>
        </w:rPr>
        <w:drawing>
          <wp:inline distT="0" distB="0" distL="0" distR="0" wp14:anchorId="7342F276" wp14:editId="2B21624F">
            <wp:extent cx="5436235" cy="3627120"/>
            <wp:effectExtent l="0" t="0" r="0" b="0"/>
            <wp:docPr id="18" name="Picture 18" descr="CEX_EC60E_1_14493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EX_EC60E_1_14493_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36235" cy="3627120"/>
                    </a:xfrm>
                    <a:prstGeom prst="rect">
                      <a:avLst/>
                    </a:prstGeom>
                    <a:noFill/>
                    <a:ln>
                      <a:noFill/>
                    </a:ln>
                  </pic:spPr>
                </pic:pic>
              </a:graphicData>
            </a:graphic>
          </wp:inline>
        </w:drawing>
      </w:r>
    </w:p>
    <w:p w14:paraId="1E071F13" w14:textId="77777777" w:rsidR="00165D12" w:rsidRDefault="00165D12" w:rsidP="00165D12">
      <w:pPr>
        <w:suppressAutoHyphens/>
        <w:rPr>
          <w:rFonts w:ascii="Times New Roman" w:eastAsia="MS Mincho" w:hAnsi="Times New Roman"/>
          <w:sz w:val="24"/>
          <w:lang w:eastAsia="ja-JP"/>
        </w:rPr>
      </w:pPr>
    </w:p>
    <w:p w14:paraId="64A6B316" w14:textId="58A3C69B" w:rsidR="00F2664B" w:rsidRPr="00165D12" w:rsidRDefault="00F2664B" w:rsidP="00165D12">
      <w:pPr>
        <w:suppressAutoHyphens/>
        <w:rPr>
          <w:rFonts w:cs="Arial"/>
          <w:b/>
          <w:bCs/>
          <w:noProof/>
          <w:sz w:val="22"/>
          <w:lang w:eastAsia="ar-SA"/>
        </w:rPr>
      </w:pPr>
      <w:r w:rsidRPr="00165D12">
        <w:rPr>
          <w:rFonts w:cs="Arial"/>
          <w:b/>
          <w:bCs/>
          <w:noProof/>
          <w:sz w:val="22"/>
          <w:lang w:eastAsia="ar-SA"/>
        </w:rPr>
        <w:t xml:space="preserve">Lower costs, greater uptime </w:t>
      </w:r>
    </w:p>
    <w:p w14:paraId="6A31361F" w14:textId="77777777"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The Volvo engine and improved hydraulics work together to offer superior fuel efficiency. With the auto engine shutdown option – a feature offered by Volvo alone – the engine stops automatically after a pre-selected time, lowering fuel costs and noise. Helping to lower fuel bills further is the standard-fit ECO mode. When activated, the function slightly decreases the engine speed – but not performance, resulting in lower fuel consumption. A stopped hour meter reduces maintenance costs and increases the resale value of the machine.</w:t>
      </w:r>
    </w:p>
    <w:p w14:paraId="7CF62903" w14:textId="77777777" w:rsidR="00F2664B" w:rsidRPr="00F2664B" w:rsidRDefault="00F2664B" w:rsidP="00165D12">
      <w:pPr>
        <w:suppressAutoHyphens/>
        <w:rPr>
          <w:rFonts w:ascii="Times New Roman" w:eastAsia="MS Mincho" w:hAnsi="Times New Roman"/>
          <w:sz w:val="24"/>
          <w:lang w:eastAsia="ja-JP"/>
        </w:rPr>
      </w:pPr>
    </w:p>
    <w:p w14:paraId="0A904B8F" w14:textId="77777777" w:rsidR="00F2664B" w:rsidRP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 xml:space="preserve">The EC60E is equipped with a number of features combined to increase machine availability and reduce downtime. Ground level service access and convenient greasing </w:t>
      </w:r>
      <w:r w:rsidRPr="00F2664B">
        <w:rPr>
          <w:rFonts w:ascii="Times New Roman" w:eastAsia="MS Mincho" w:hAnsi="Times New Roman"/>
          <w:sz w:val="24"/>
          <w:lang w:eastAsia="ja-JP"/>
        </w:rPr>
        <w:lastRenderedPageBreak/>
        <w:t>points reduce service time and maintenance costs. Service intervals can easily be monitored via the in-cab screen, which shows reminders when maintenance is needed.</w:t>
      </w:r>
    </w:p>
    <w:p w14:paraId="5CAF5CFA" w14:textId="77777777" w:rsidR="00F2664B" w:rsidRPr="00F2664B" w:rsidRDefault="00F2664B" w:rsidP="00165D12">
      <w:pPr>
        <w:suppressAutoHyphens/>
        <w:rPr>
          <w:rFonts w:ascii="Times New Roman" w:eastAsia="MS Mincho" w:hAnsi="Times New Roman"/>
          <w:sz w:val="24"/>
          <w:lang w:eastAsia="ja-JP"/>
        </w:rPr>
      </w:pPr>
    </w:p>
    <w:p w14:paraId="4E8ECD38" w14:textId="380EEE60" w:rsidR="00F2664B" w:rsidRDefault="00F2664B" w:rsidP="00165D12">
      <w:pPr>
        <w:suppressAutoHyphens/>
        <w:rPr>
          <w:rFonts w:ascii="Times New Roman" w:eastAsia="MS Mincho" w:hAnsi="Times New Roman"/>
          <w:sz w:val="24"/>
          <w:lang w:eastAsia="ja-JP"/>
        </w:rPr>
      </w:pPr>
      <w:r w:rsidRPr="00F2664B">
        <w:rPr>
          <w:rFonts w:ascii="Times New Roman" w:eastAsia="MS Mincho" w:hAnsi="Times New Roman"/>
          <w:sz w:val="24"/>
          <w:lang w:eastAsia="ja-JP"/>
        </w:rPr>
        <w:t>This excavator is equipped with Volvo MATRIS software that analyzes operator behavior to improve efficiency, boost productivity and reduce fuel and maintenance costs. Volvo also offers the VCADS Pro diagnostic system, making it easy to control the machine.</w:t>
      </w:r>
    </w:p>
    <w:p w14:paraId="2FDBBAF5" w14:textId="1BA019EE" w:rsidR="00165D12" w:rsidRDefault="00165D12" w:rsidP="00165D12">
      <w:pPr>
        <w:suppressAutoHyphens/>
        <w:rPr>
          <w:rFonts w:ascii="Times New Roman" w:eastAsia="MS Mincho" w:hAnsi="Times New Roman"/>
          <w:sz w:val="24"/>
          <w:lang w:eastAsia="ja-JP"/>
        </w:rPr>
      </w:pPr>
    </w:p>
    <w:p w14:paraId="680F7987" w14:textId="2D06EF02" w:rsidR="00165D12" w:rsidRDefault="002A3DE8" w:rsidP="00165D12">
      <w:pPr>
        <w:suppressAutoHyphens/>
        <w:rPr>
          <w:rFonts w:ascii="Times New Roman" w:eastAsia="MS Mincho" w:hAnsi="Times New Roman"/>
          <w:sz w:val="24"/>
          <w:lang w:eastAsia="ja-JP"/>
        </w:rPr>
      </w:pPr>
      <w:r>
        <w:rPr>
          <w:noProof/>
        </w:rPr>
        <w:drawing>
          <wp:inline distT="0" distB="0" distL="0" distR="0" wp14:anchorId="3A1DE725" wp14:editId="6FC31D2E">
            <wp:extent cx="5436235" cy="28060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6235" cy="2806065"/>
                    </a:xfrm>
                    <a:prstGeom prst="rect">
                      <a:avLst/>
                    </a:prstGeom>
                    <a:noFill/>
                    <a:ln>
                      <a:noFill/>
                    </a:ln>
                  </pic:spPr>
                </pic:pic>
              </a:graphicData>
            </a:graphic>
          </wp:inline>
        </w:drawing>
      </w:r>
    </w:p>
    <w:p w14:paraId="6B7BAC25" w14:textId="2B4353C4" w:rsidR="00165D12" w:rsidRDefault="00165D12" w:rsidP="00165D12">
      <w:pPr>
        <w:suppressAutoHyphens/>
        <w:rPr>
          <w:rFonts w:ascii="Times New Roman" w:eastAsia="MS Mincho" w:hAnsi="Times New Roman"/>
          <w:sz w:val="24"/>
          <w:lang w:eastAsia="ja-JP"/>
        </w:rPr>
      </w:pPr>
    </w:p>
    <w:p w14:paraId="50F148F7" w14:textId="3B88B97B" w:rsidR="002A3DE8" w:rsidRDefault="002A3DE8" w:rsidP="00165D12">
      <w:pPr>
        <w:suppressAutoHyphens/>
        <w:rPr>
          <w:rFonts w:ascii="Times New Roman" w:eastAsia="MS Mincho" w:hAnsi="Times New Roman"/>
          <w:sz w:val="24"/>
          <w:lang w:eastAsia="ja-JP"/>
        </w:rPr>
      </w:pPr>
      <w:r>
        <w:rPr>
          <w:noProof/>
        </w:rPr>
        <w:drawing>
          <wp:inline distT="0" distB="0" distL="0" distR="0" wp14:anchorId="462E29BF" wp14:editId="794D1273">
            <wp:extent cx="5436235" cy="28060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36235" cy="2806065"/>
                    </a:xfrm>
                    <a:prstGeom prst="rect">
                      <a:avLst/>
                    </a:prstGeom>
                    <a:noFill/>
                    <a:ln>
                      <a:noFill/>
                    </a:ln>
                  </pic:spPr>
                </pic:pic>
              </a:graphicData>
            </a:graphic>
          </wp:inline>
        </w:drawing>
      </w:r>
    </w:p>
    <w:p w14:paraId="49BEAE30" w14:textId="5ADFEEC1" w:rsidR="002A3DE8" w:rsidRDefault="002A3DE8" w:rsidP="00165D12">
      <w:pPr>
        <w:suppressAutoHyphens/>
        <w:rPr>
          <w:rFonts w:ascii="Times New Roman" w:eastAsia="MS Mincho" w:hAnsi="Times New Roman"/>
          <w:sz w:val="24"/>
          <w:lang w:eastAsia="ja-JP"/>
        </w:rPr>
      </w:pPr>
      <w:r>
        <w:rPr>
          <w:noProof/>
        </w:rPr>
        <w:lastRenderedPageBreak/>
        <w:drawing>
          <wp:inline distT="0" distB="0" distL="0" distR="0" wp14:anchorId="3AEC0680" wp14:editId="3354E4F2">
            <wp:extent cx="5436235" cy="28060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6235" cy="2806065"/>
                    </a:xfrm>
                    <a:prstGeom prst="rect">
                      <a:avLst/>
                    </a:prstGeom>
                    <a:noFill/>
                    <a:ln>
                      <a:noFill/>
                    </a:ln>
                  </pic:spPr>
                </pic:pic>
              </a:graphicData>
            </a:graphic>
          </wp:inline>
        </w:drawing>
      </w:r>
    </w:p>
    <w:p w14:paraId="5BD74FF5" w14:textId="77777777" w:rsidR="002A3DE8" w:rsidRDefault="002A3DE8" w:rsidP="00165D12">
      <w:pPr>
        <w:suppressAutoHyphens/>
        <w:rPr>
          <w:rFonts w:ascii="Times New Roman" w:eastAsia="MS Mincho" w:hAnsi="Times New Roman"/>
          <w:sz w:val="24"/>
          <w:lang w:eastAsia="ja-JP"/>
        </w:rPr>
      </w:pPr>
    </w:p>
    <w:p w14:paraId="35E80A24" w14:textId="3EBB846E" w:rsidR="00165D12" w:rsidRPr="00165D12" w:rsidRDefault="00165D12" w:rsidP="00165D12">
      <w:pPr>
        <w:suppressAutoHyphens/>
        <w:rPr>
          <w:rFonts w:ascii="Calibri" w:eastAsia="Batang" w:hAnsi="Calibri" w:cs="Calibri"/>
          <w:b/>
          <w:sz w:val="24"/>
          <w:lang w:eastAsia="fr-FR"/>
        </w:rPr>
      </w:pPr>
      <w:r w:rsidRPr="00165D12">
        <w:rPr>
          <w:rFonts w:ascii="Calibri" w:eastAsia="Batang" w:hAnsi="Calibri" w:cs="Calibri"/>
          <w:b/>
          <w:sz w:val="24"/>
          <w:lang w:eastAsia="fr-FR"/>
        </w:rPr>
        <w:t>Key specifications:</w:t>
      </w:r>
    </w:p>
    <w:p w14:paraId="38077C6B" w14:textId="75572DCC" w:rsidR="00165D12" w:rsidRDefault="00165D12" w:rsidP="00165D12">
      <w:pPr>
        <w:suppressAutoHyphens/>
        <w:rPr>
          <w:rFonts w:ascii="Times New Roman" w:eastAsia="MS Mincho" w:hAnsi="Times New Roman"/>
          <w:sz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9"/>
        <w:gridCol w:w="2430"/>
      </w:tblGrid>
      <w:tr w:rsidR="00165D12" w:rsidRPr="00165D12" w14:paraId="0A6AB31B" w14:textId="77777777" w:rsidTr="00806996">
        <w:tc>
          <w:tcPr>
            <w:tcW w:w="3709" w:type="dxa"/>
            <w:shd w:val="clear" w:color="auto" w:fill="BDD6EE"/>
          </w:tcPr>
          <w:p w14:paraId="2C697304" w14:textId="77777777" w:rsidR="00165D12" w:rsidRPr="00165D12" w:rsidRDefault="00165D12" w:rsidP="00165D12">
            <w:pPr>
              <w:autoSpaceDE w:val="0"/>
              <w:autoSpaceDN w:val="0"/>
              <w:adjustRightInd w:val="0"/>
              <w:spacing w:line="276" w:lineRule="auto"/>
              <w:jc w:val="both"/>
              <w:rPr>
                <w:rFonts w:ascii="Calibri" w:eastAsia="Batang" w:hAnsi="Calibri" w:cs="Calibri"/>
                <w:b/>
                <w:bCs/>
                <w:sz w:val="24"/>
                <w:lang w:eastAsia="fr-FR"/>
              </w:rPr>
            </w:pPr>
            <w:r w:rsidRPr="00165D12">
              <w:rPr>
                <w:rFonts w:ascii="Calibri" w:eastAsia="Batang" w:hAnsi="Calibri" w:cs="Calibri"/>
                <w:b/>
                <w:sz w:val="24"/>
                <w:lang w:eastAsia="fr-FR"/>
              </w:rPr>
              <w:t>Engine</w:t>
            </w:r>
          </w:p>
        </w:tc>
        <w:tc>
          <w:tcPr>
            <w:tcW w:w="2430" w:type="dxa"/>
            <w:shd w:val="clear" w:color="auto" w:fill="auto"/>
          </w:tcPr>
          <w:p w14:paraId="646E35F2"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eastAsia="fr-FR"/>
              </w:rPr>
              <w:t>Volvo D2.6H</w:t>
            </w:r>
          </w:p>
          <w:p w14:paraId="7318686B"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eastAsia="fr-FR"/>
              </w:rPr>
              <w:t>Stage V / Tier 4 final</w:t>
            </w:r>
          </w:p>
        </w:tc>
      </w:tr>
      <w:tr w:rsidR="00165D12" w:rsidRPr="00165D12" w14:paraId="7B4C41C1" w14:textId="77777777" w:rsidTr="00806996">
        <w:tc>
          <w:tcPr>
            <w:tcW w:w="3709" w:type="dxa"/>
            <w:shd w:val="clear" w:color="auto" w:fill="BDD6EE"/>
          </w:tcPr>
          <w:p w14:paraId="3A65CB61" w14:textId="668E1DD2" w:rsidR="00165D12" w:rsidRPr="00165D12" w:rsidRDefault="00717EC3" w:rsidP="00165D12">
            <w:pPr>
              <w:autoSpaceDE w:val="0"/>
              <w:autoSpaceDN w:val="0"/>
              <w:adjustRightInd w:val="0"/>
              <w:spacing w:line="276" w:lineRule="auto"/>
              <w:jc w:val="both"/>
              <w:rPr>
                <w:rFonts w:ascii="Calibri" w:eastAsia="Batang" w:hAnsi="Calibri" w:cs="Calibri"/>
                <w:b/>
                <w:bCs/>
                <w:sz w:val="24"/>
                <w:lang w:eastAsia="fr-FR"/>
              </w:rPr>
            </w:pPr>
            <w:r>
              <w:rPr>
                <w:rFonts w:ascii="Calibri" w:eastAsia="Batang" w:hAnsi="Calibri" w:cs="Calibri"/>
                <w:b/>
                <w:sz w:val="24"/>
                <w:lang w:eastAsia="fr-FR"/>
              </w:rPr>
              <w:t>…</w:t>
            </w:r>
            <w:r w:rsidR="00165D12" w:rsidRPr="00165D12">
              <w:rPr>
                <w:rFonts w:ascii="Calibri" w:eastAsia="Batang" w:hAnsi="Calibri" w:cs="Calibri"/>
                <w:b/>
                <w:sz w:val="24"/>
                <w:lang w:eastAsia="fr-FR"/>
              </w:rPr>
              <w:t>Rated output at</w:t>
            </w:r>
          </w:p>
        </w:tc>
        <w:tc>
          <w:tcPr>
            <w:tcW w:w="2430" w:type="dxa"/>
            <w:shd w:val="clear" w:color="auto" w:fill="auto"/>
          </w:tcPr>
          <w:p w14:paraId="6E382765"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eastAsia="fr-FR"/>
              </w:rPr>
              <w:t>36.7 r/s (2 200 r/min)</w:t>
            </w:r>
          </w:p>
        </w:tc>
      </w:tr>
      <w:tr w:rsidR="00165D12" w:rsidRPr="00165D12" w14:paraId="234331FD" w14:textId="77777777" w:rsidTr="00806996">
        <w:tc>
          <w:tcPr>
            <w:tcW w:w="3709" w:type="dxa"/>
            <w:shd w:val="clear" w:color="auto" w:fill="BDD6EE"/>
          </w:tcPr>
          <w:p w14:paraId="378370E4" w14:textId="77777777" w:rsidR="00165D12" w:rsidRPr="00165D12" w:rsidRDefault="00165D12" w:rsidP="00165D12">
            <w:pPr>
              <w:autoSpaceDE w:val="0"/>
              <w:autoSpaceDN w:val="0"/>
              <w:adjustRightInd w:val="0"/>
              <w:spacing w:line="276" w:lineRule="auto"/>
              <w:jc w:val="both"/>
              <w:rPr>
                <w:rFonts w:ascii="Calibri" w:eastAsia="Batang" w:hAnsi="Calibri" w:cs="Calibri"/>
                <w:b/>
                <w:bCs/>
                <w:sz w:val="24"/>
                <w:lang w:eastAsia="fr-FR"/>
              </w:rPr>
            </w:pPr>
            <w:r w:rsidRPr="00165D12">
              <w:rPr>
                <w:rFonts w:ascii="Calibri" w:eastAsia="Batang" w:hAnsi="Calibri" w:cs="Calibri"/>
                <w:b/>
                <w:sz w:val="24"/>
                <w:lang w:eastAsia="fr-FR"/>
              </w:rPr>
              <w:t>...SAE J1995 gross</w:t>
            </w:r>
          </w:p>
        </w:tc>
        <w:tc>
          <w:tcPr>
            <w:tcW w:w="2430" w:type="dxa"/>
            <w:shd w:val="clear" w:color="auto" w:fill="auto"/>
          </w:tcPr>
          <w:p w14:paraId="488EA455"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eastAsia="fr-FR"/>
              </w:rPr>
              <w:t>44.3 kW (60 hp)</w:t>
            </w:r>
          </w:p>
        </w:tc>
      </w:tr>
      <w:tr w:rsidR="00165D12" w:rsidRPr="00165D12" w14:paraId="156F34DD" w14:textId="77777777" w:rsidTr="00806996">
        <w:tc>
          <w:tcPr>
            <w:tcW w:w="3709" w:type="dxa"/>
            <w:shd w:val="clear" w:color="auto" w:fill="BDD6EE"/>
          </w:tcPr>
          <w:p w14:paraId="63E179F8" w14:textId="77777777" w:rsidR="00165D12" w:rsidRPr="00165D12" w:rsidRDefault="00165D12" w:rsidP="00165D12">
            <w:pPr>
              <w:autoSpaceDE w:val="0"/>
              <w:autoSpaceDN w:val="0"/>
              <w:adjustRightInd w:val="0"/>
              <w:spacing w:line="276" w:lineRule="auto"/>
              <w:jc w:val="both"/>
              <w:rPr>
                <w:rFonts w:ascii="Calibri" w:eastAsia="Batang" w:hAnsi="Calibri" w:cs="Calibri"/>
                <w:b/>
                <w:bCs/>
                <w:sz w:val="24"/>
                <w:lang w:eastAsia="fr-FR"/>
              </w:rPr>
            </w:pPr>
            <w:r w:rsidRPr="00165D12">
              <w:rPr>
                <w:rFonts w:ascii="Calibri" w:eastAsia="Batang" w:hAnsi="Calibri" w:cs="Calibri"/>
                <w:b/>
                <w:sz w:val="24"/>
                <w:lang w:eastAsia="fr-FR"/>
              </w:rPr>
              <w:t>Width overall</w:t>
            </w:r>
          </w:p>
        </w:tc>
        <w:tc>
          <w:tcPr>
            <w:tcW w:w="2430" w:type="dxa"/>
            <w:shd w:val="clear" w:color="auto" w:fill="auto"/>
          </w:tcPr>
          <w:p w14:paraId="5C110EBC"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eastAsia="fr-FR"/>
              </w:rPr>
              <w:t>1 920 mm</w:t>
            </w:r>
          </w:p>
        </w:tc>
      </w:tr>
      <w:tr w:rsidR="00165D12" w:rsidRPr="00165D12" w14:paraId="248C8333" w14:textId="77777777" w:rsidTr="00806996">
        <w:tc>
          <w:tcPr>
            <w:tcW w:w="3709" w:type="dxa"/>
            <w:shd w:val="clear" w:color="auto" w:fill="BDD6EE"/>
          </w:tcPr>
          <w:p w14:paraId="664BD1B5" w14:textId="77777777" w:rsidR="00165D12" w:rsidRPr="00165D12" w:rsidRDefault="00165D12" w:rsidP="00165D12">
            <w:pPr>
              <w:autoSpaceDE w:val="0"/>
              <w:autoSpaceDN w:val="0"/>
              <w:adjustRightInd w:val="0"/>
              <w:spacing w:line="276" w:lineRule="auto"/>
              <w:jc w:val="both"/>
              <w:rPr>
                <w:rFonts w:ascii="Calibri" w:eastAsia="Batang" w:hAnsi="Calibri" w:cs="Calibri"/>
                <w:b/>
                <w:bCs/>
                <w:sz w:val="24"/>
                <w:lang w:eastAsia="fr-FR"/>
              </w:rPr>
            </w:pPr>
            <w:r w:rsidRPr="00165D12">
              <w:rPr>
                <w:rFonts w:ascii="Calibri" w:eastAsia="Batang" w:hAnsi="Calibri" w:cs="Calibri"/>
                <w:b/>
                <w:sz w:val="24"/>
                <w:lang w:eastAsia="fr-FR"/>
              </w:rPr>
              <w:t>Max reach, Standard/Long arm</w:t>
            </w:r>
          </w:p>
        </w:tc>
        <w:tc>
          <w:tcPr>
            <w:tcW w:w="2430" w:type="dxa"/>
            <w:shd w:val="clear" w:color="auto" w:fill="auto"/>
          </w:tcPr>
          <w:p w14:paraId="05B8FB47"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val="fr-FR" w:eastAsia="fr-FR"/>
              </w:rPr>
              <w:t>6.105 / 6.395 m</w:t>
            </w:r>
          </w:p>
        </w:tc>
      </w:tr>
      <w:tr w:rsidR="00165D12" w:rsidRPr="00165D12" w14:paraId="3577EAA3" w14:textId="77777777" w:rsidTr="00806996">
        <w:tc>
          <w:tcPr>
            <w:tcW w:w="3709" w:type="dxa"/>
            <w:shd w:val="clear" w:color="auto" w:fill="BDD6EE"/>
          </w:tcPr>
          <w:p w14:paraId="3D91FC0B" w14:textId="77777777" w:rsidR="00165D12" w:rsidRPr="00165D12" w:rsidRDefault="00165D12" w:rsidP="00165D12">
            <w:pPr>
              <w:autoSpaceDE w:val="0"/>
              <w:autoSpaceDN w:val="0"/>
              <w:adjustRightInd w:val="0"/>
              <w:spacing w:line="276" w:lineRule="auto"/>
              <w:jc w:val="both"/>
              <w:rPr>
                <w:rFonts w:ascii="Calibri" w:eastAsia="Batang" w:hAnsi="Calibri" w:cs="Calibri"/>
                <w:b/>
                <w:bCs/>
                <w:sz w:val="24"/>
                <w:lang w:eastAsia="fr-FR"/>
              </w:rPr>
            </w:pPr>
            <w:r w:rsidRPr="00165D12">
              <w:rPr>
                <w:rFonts w:ascii="Calibri" w:eastAsia="Batang" w:hAnsi="Calibri" w:cs="Calibri"/>
                <w:b/>
                <w:sz w:val="24"/>
                <w:lang w:eastAsia="fr-FR"/>
              </w:rPr>
              <w:t>Dump height, Standard/Long arm</w:t>
            </w:r>
          </w:p>
        </w:tc>
        <w:tc>
          <w:tcPr>
            <w:tcW w:w="2430" w:type="dxa"/>
            <w:shd w:val="clear" w:color="auto" w:fill="auto"/>
          </w:tcPr>
          <w:p w14:paraId="247EF489"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val="fr-FR" w:eastAsia="fr-FR"/>
              </w:rPr>
              <w:t>4.150 / 4.340 m</w:t>
            </w:r>
          </w:p>
        </w:tc>
      </w:tr>
      <w:tr w:rsidR="00165D12" w:rsidRPr="00165D12" w14:paraId="722A6EA6" w14:textId="77777777" w:rsidTr="00806996">
        <w:tc>
          <w:tcPr>
            <w:tcW w:w="3709" w:type="dxa"/>
            <w:shd w:val="clear" w:color="auto" w:fill="BDD6EE"/>
          </w:tcPr>
          <w:p w14:paraId="547131E6" w14:textId="77777777" w:rsidR="00165D12" w:rsidRPr="00165D12" w:rsidRDefault="00165D12" w:rsidP="00165D12">
            <w:pPr>
              <w:autoSpaceDE w:val="0"/>
              <w:autoSpaceDN w:val="0"/>
              <w:adjustRightInd w:val="0"/>
              <w:spacing w:line="276" w:lineRule="auto"/>
              <w:jc w:val="both"/>
              <w:rPr>
                <w:rFonts w:ascii="Calibri" w:eastAsia="Batang" w:hAnsi="Calibri" w:cs="Calibri"/>
                <w:b/>
                <w:sz w:val="24"/>
                <w:lang w:eastAsia="fr-FR"/>
              </w:rPr>
            </w:pPr>
            <w:r w:rsidRPr="00165D12">
              <w:rPr>
                <w:rFonts w:ascii="Calibri" w:eastAsia="Batang" w:hAnsi="Calibri" w:cs="Calibri"/>
                <w:b/>
                <w:sz w:val="24"/>
                <w:lang w:eastAsia="fr-FR"/>
              </w:rPr>
              <w:t>Digging depth Standard/Long arm</w:t>
            </w:r>
          </w:p>
        </w:tc>
        <w:tc>
          <w:tcPr>
            <w:tcW w:w="2430" w:type="dxa"/>
            <w:shd w:val="clear" w:color="auto" w:fill="auto"/>
          </w:tcPr>
          <w:p w14:paraId="159437B9"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val="fr-FR" w:eastAsia="fr-FR"/>
              </w:rPr>
              <w:t>3.695 / 3.995 m</w:t>
            </w:r>
          </w:p>
        </w:tc>
      </w:tr>
      <w:tr w:rsidR="00165D12" w:rsidRPr="00165D12" w14:paraId="0DFAFCC0" w14:textId="77777777" w:rsidTr="00806996">
        <w:tc>
          <w:tcPr>
            <w:tcW w:w="3709" w:type="dxa"/>
            <w:shd w:val="clear" w:color="auto" w:fill="BDD6EE"/>
          </w:tcPr>
          <w:p w14:paraId="60E3CA38" w14:textId="77777777" w:rsidR="00165D12" w:rsidRPr="00165D12" w:rsidRDefault="00165D12" w:rsidP="00165D12">
            <w:pPr>
              <w:autoSpaceDE w:val="0"/>
              <w:autoSpaceDN w:val="0"/>
              <w:adjustRightInd w:val="0"/>
              <w:spacing w:line="276" w:lineRule="auto"/>
              <w:jc w:val="both"/>
              <w:rPr>
                <w:rFonts w:ascii="Calibri" w:eastAsia="Batang" w:hAnsi="Calibri" w:cs="Calibri"/>
                <w:b/>
                <w:sz w:val="24"/>
                <w:lang w:eastAsia="fr-FR"/>
              </w:rPr>
            </w:pPr>
            <w:r w:rsidRPr="00165D12">
              <w:rPr>
                <w:rFonts w:ascii="Calibri" w:eastAsia="Batang" w:hAnsi="Calibri" w:cs="Calibri"/>
                <w:b/>
                <w:sz w:val="24"/>
                <w:lang w:val="fr-FR" w:eastAsia="fr-FR"/>
              </w:rPr>
              <w:t>Tear out force (ISO 6015)</w:t>
            </w:r>
          </w:p>
        </w:tc>
        <w:tc>
          <w:tcPr>
            <w:tcW w:w="2430" w:type="dxa"/>
            <w:shd w:val="clear" w:color="auto" w:fill="auto"/>
          </w:tcPr>
          <w:p w14:paraId="1DD1A02F"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val="fr-FR" w:eastAsia="fr-FR"/>
              </w:rPr>
              <w:t>28.8 kN</w:t>
            </w:r>
          </w:p>
        </w:tc>
      </w:tr>
      <w:tr w:rsidR="00165D12" w:rsidRPr="00165D12" w14:paraId="554AFE11" w14:textId="77777777" w:rsidTr="00806996">
        <w:tc>
          <w:tcPr>
            <w:tcW w:w="3709" w:type="dxa"/>
            <w:shd w:val="clear" w:color="auto" w:fill="BDD6EE"/>
          </w:tcPr>
          <w:p w14:paraId="70BF04C6" w14:textId="77777777" w:rsidR="00165D12" w:rsidRPr="00165D12" w:rsidRDefault="00165D12" w:rsidP="00165D12">
            <w:pPr>
              <w:autoSpaceDE w:val="0"/>
              <w:autoSpaceDN w:val="0"/>
              <w:adjustRightInd w:val="0"/>
              <w:spacing w:line="276" w:lineRule="auto"/>
              <w:jc w:val="both"/>
              <w:rPr>
                <w:rFonts w:ascii="Calibri" w:eastAsia="Batang" w:hAnsi="Calibri" w:cs="Calibri"/>
                <w:b/>
                <w:sz w:val="24"/>
                <w:lang w:val="fr-FR" w:eastAsia="fr-FR"/>
              </w:rPr>
            </w:pPr>
            <w:r w:rsidRPr="00165D12">
              <w:rPr>
                <w:rFonts w:ascii="Calibri" w:eastAsia="Batang" w:hAnsi="Calibri" w:cs="Calibri"/>
                <w:b/>
                <w:sz w:val="24"/>
                <w:lang w:val="fr-FR" w:eastAsia="fr-FR"/>
              </w:rPr>
              <w:t>Breakout (ISO 6015)</w:t>
            </w:r>
          </w:p>
        </w:tc>
        <w:tc>
          <w:tcPr>
            <w:tcW w:w="2430" w:type="dxa"/>
            <w:shd w:val="clear" w:color="auto" w:fill="auto"/>
          </w:tcPr>
          <w:p w14:paraId="6B271484"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val="fr-FR" w:eastAsia="fr-FR"/>
              </w:rPr>
              <w:t>43.3 kN</w:t>
            </w:r>
          </w:p>
        </w:tc>
      </w:tr>
      <w:tr w:rsidR="00165D12" w:rsidRPr="00165D12" w14:paraId="09573C28" w14:textId="77777777" w:rsidTr="00806996">
        <w:tc>
          <w:tcPr>
            <w:tcW w:w="3709" w:type="dxa"/>
            <w:shd w:val="clear" w:color="auto" w:fill="BDD6EE"/>
          </w:tcPr>
          <w:p w14:paraId="3901C498" w14:textId="77777777" w:rsidR="00165D12" w:rsidRPr="00165D12" w:rsidRDefault="00165D12" w:rsidP="00165D12">
            <w:pPr>
              <w:autoSpaceDE w:val="0"/>
              <w:autoSpaceDN w:val="0"/>
              <w:adjustRightInd w:val="0"/>
              <w:spacing w:line="276" w:lineRule="auto"/>
              <w:jc w:val="both"/>
              <w:rPr>
                <w:rFonts w:ascii="Calibri" w:eastAsia="Batang" w:hAnsi="Calibri" w:cs="Calibri"/>
                <w:b/>
                <w:sz w:val="24"/>
                <w:lang w:val="fr-FR" w:eastAsia="fr-FR"/>
              </w:rPr>
            </w:pPr>
            <w:r w:rsidRPr="00165D12">
              <w:rPr>
                <w:rFonts w:ascii="Calibri" w:eastAsia="Batang" w:hAnsi="Calibri" w:cs="Calibri"/>
                <w:b/>
                <w:sz w:val="24"/>
                <w:lang w:val="fr-FR" w:eastAsia="fr-FR"/>
              </w:rPr>
              <w:t>Operating weight</w:t>
            </w:r>
          </w:p>
        </w:tc>
        <w:tc>
          <w:tcPr>
            <w:tcW w:w="2430" w:type="dxa"/>
            <w:shd w:val="clear" w:color="auto" w:fill="auto"/>
          </w:tcPr>
          <w:p w14:paraId="13DFBCB6" w14:textId="77777777" w:rsidR="00165D12" w:rsidRPr="00165D12" w:rsidRDefault="00165D12" w:rsidP="00165D12">
            <w:pPr>
              <w:autoSpaceDE w:val="0"/>
              <w:autoSpaceDN w:val="0"/>
              <w:adjustRightInd w:val="0"/>
              <w:spacing w:line="276" w:lineRule="auto"/>
              <w:jc w:val="both"/>
              <w:rPr>
                <w:rFonts w:ascii="Calibri" w:eastAsia="Batang" w:hAnsi="Calibri" w:cs="Calibri"/>
                <w:sz w:val="24"/>
                <w:lang w:eastAsia="fr-FR"/>
              </w:rPr>
            </w:pPr>
            <w:r w:rsidRPr="00165D12">
              <w:rPr>
                <w:rFonts w:ascii="Calibri" w:eastAsia="Batang" w:hAnsi="Calibri" w:cs="Calibri"/>
                <w:sz w:val="24"/>
                <w:lang w:eastAsia="fr-FR"/>
              </w:rPr>
              <w:t>5 730</w:t>
            </w:r>
          </w:p>
        </w:tc>
      </w:tr>
    </w:tbl>
    <w:p w14:paraId="457C3ADA" w14:textId="77777777" w:rsidR="00165D12" w:rsidRPr="00F2664B" w:rsidRDefault="00165D12" w:rsidP="00165D12">
      <w:pPr>
        <w:suppressAutoHyphens/>
        <w:rPr>
          <w:rFonts w:ascii="Times New Roman" w:eastAsia="MS Mincho" w:hAnsi="Times New Roman"/>
          <w:sz w:val="24"/>
          <w:lang w:eastAsia="ja-JP"/>
        </w:rPr>
      </w:pPr>
    </w:p>
    <w:p w14:paraId="6790946B" w14:textId="457C85EF" w:rsidR="00305842" w:rsidRPr="00305842" w:rsidRDefault="00165D12" w:rsidP="00165D12">
      <w:pPr>
        <w:suppressAutoHyphens/>
        <w:jc w:val="center"/>
        <w:rPr>
          <w:rFonts w:ascii="Times New Roman" w:eastAsia="MS Mincho" w:hAnsi="Times New Roman"/>
          <w:noProof/>
          <w:sz w:val="24"/>
          <w:lang w:eastAsia="ja-JP"/>
        </w:rPr>
      </w:pPr>
      <w:r>
        <w:rPr>
          <w:rFonts w:ascii="Times New Roman" w:eastAsia="MS Mincho" w:hAnsi="Times New Roman"/>
          <w:sz w:val="24"/>
          <w:lang w:eastAsia="ja-JP"/>
        </w:rPr>
        <w:t>Ends.</w:t>
      </w:r>
    </w:p>
    <w:p w14:paraId="2A256DEB" w14:textId="77777777" w:rsidR="002A3DE8" w:rsidRDefault="002A3DE8" w:rsidP="00F2664B">
      <w:pPr>
        <w:suppressAutoHyphens/>
        <w:jc w:val="both"/>
        <w:rPr>
          <w:rFonts w:ascii="Times New Roman" w:eastAsia="MS Mincho" w:hAnsi="Times New Roman"/>
          <w:i/>
          <w:noProof/>
          <w:sz w:val="24"/>
          <w:lang w:eastAsia="ja-JP"/>
        </w:rPr>
      </w:pPr>
    </w:p>
    <w:p w14:paraId="70B9BA34" w14:textId="63730C7C" w:rsidR="00305842" w:rsidRDefault="00305842" w:rsidP="00F2664B">
      <w:pPr>
        <w:suppressAutoHyphens/>
        <w:jc w:val="both"/>
        <w:rPr>
          <w:rFonts w:ascii="Times New Roman" w:eastAsia="MS Mincho" w:hAnsi="Times New Roman"/>
          <w:i/>
          <w:noProof/>
          <w:sz w:val="24"/>
          <w:lang w:eastAsia="ja-JP"/>
        </w:rPr>
      </w:pPr>
      <w:r w:rsidRPr="00305842">
        <w:rPr>
          <w:rFonts w:ascii="Times New Roman" w:eastAsia="MS Mincho" w:hAnsi="Times New Roman"/>
          <w:i/>
          <w:noProof/>
          <w:sz w:val="24"/>
          <w:lang w:eastAsia="ja-JP"/>
        </w:rPr>
        <w:t xml:space="preserve">Image 1: </w:t>
      </w:r>
      <w:r w:rsidR="002A3DE8">
        <w:rPr>
          <w:rFonts w:ascii="Times New Roman" w:eastAsia="MS Mincho" w:hAnsi="Times New Roman"/>
          <w:i/>
          <w:noProof/>
          <w:sz w:val="24"/>
          <w:lang w:eastAsia="ja-JP"/>
        </w:rPr>
        <w:t>The EC60E: big performance in a compact package.</w:t>
      </w:r>
    </w:p>
    <w:p w14:paraId="05FB6ECB" w14:textId="01DE989A" w:rsidR="002A3DE8" w:rsidRDefault="002A3DE8" w:rsidP="00F2664B">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2: The</w:t>
      </w:r>
      <w:bookmarkStart w:id="1" w:name="_GoBack"/>
      <w:bookmarkEnd w:id="1"/>
      <w:r>
        <w:rPr>
          <w:rFonts w:ascii="Times New Roman" w:eastAsia="MS Mincho" w:hAnsi="Times New Roman"/>
          <w:i/>
          <w:noProof/>
          <w:sz w:val="24"/>
          <w:lang w:eastAsia="ja-JP"/>
        </w:rPr>
        <w:t xml:space="preserve"> machine is built to fit any job site.</w:t>
      </w:r>
    </w:p>
    <w:p w14:paraId="39F88768" w14:textId="1657EE2C" w:rsidR="002A3DE8" w:rsidRDefault="002A3DE8" w:rsidP="00F2664B">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3: The quick coupler allows for a variety of applications.</w:t>
      </w:r>
    </w:p>
    <w:p w14:paraId="26CD71CD" w14:textId="55D0577E" w:rsidR="002A3DE8" w:rsidRDefault="002A3DE8" w:rsidP="00F2664B">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4: The EC60E: lower costs, greater uptime.</w:t>
      </w:r>
    </w:p>
    <w:p w14:paraId="165D5759" w14:textId="2C471248" w:rsidR="002A3DE8" w:rsidRDefault="002A3DE8" w:rsidP="00F2664B">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5: The machine is equipped with ground level service access.</w:t>
      </w:r>
    </w:p>
    <w:p w14:paraId="1724E24D" w14:textId="0AC32C55" w:rsidR="002A3DE8" w:rsidRPr="00305842" w:rsidRDefault="002A3DE8" w:rsidP="00F2664B">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6: An in-screen cab provides reminders when maintenance is needed.</w:t>
      </w:r>
    </w:p>
    <w:p w14:paraId="20295381" w14:textId="77777777" w:rsidR="00305842" w:rsidRPr="00305842" w:rsidRDefault="00305842" w:rsidP="00305842">
      <w:pPr>
        <w:suppressAutoHyphens/>
        <w:jc w:val="both"/>
        <w:rPr>
          <w:rFonts w:ascii="Times New Roman" w:eastAsia="MS Mincho" w:hAnsi="Times New Roman"/>
          <w:noProof/>
          <w:sz w:val="24"/>
          <w:lang w:eastAsia="ja-JP"/>
        </w:rPr>
      </w:pPr>
    </w:p>
    <w:p w14:paraId="6C754404" w14:textId="7A887E29" w:rsidR="00305842" w:rsidRPr="00305842" w:rsidRDefault="00F2664B" w:rsidP="00305842">
      <w:pPr>
        <w:suppressAutoHyphens/>
        <w:jc w:val="both"/>
        <w:rPr>
          <w:rFonts w:ascii="Times New Roman" w:eastAsia="MS Mincho" w:hAnsi="Times New Roman"/>
          <w:noProof/>
          <w:sz w:val="24"/>
          <w:lang w:eastAsia="ja-JP"/>
        </w:rPr>
      </w:pPr>
      <w:r>
        <w:rPr>
          <w:rFonts w:ascii="Times New Roman" w:eastAsia="MS Mincho" w:hAnsi="Times New Roman"/>
          <w:noProof/>
          <w:sz w:val="24"/>
          <w:lang w:eastAsia="ja-JP"/>
        </w:rPr>
        <w:t>April</w:t>
      </w:r>
      <w:r w:rsidR="00305842" w:rsidRPr="00305842">
        <w:rPr>
          <w:rFonts w:ascii="Times New Roman" w:eastAsia="MS Mincho" w:hAnsi="Times New Roman"/>
          <w:noProof/>
          <w:sz w:val="24"/>
          <w:lang w:eastAsia="ja-JP"/>
        </w:rPr>
        <w:t xml:space="preserve"> 2019</w:t>
      </w:r>
    </w:p>
    <w:p w14:paraId="69BF4A95" w14:textId="77777777" w:rsidR="00305842" w:rsidRPr="00305842" w:rsidRDefault="00305842" w:rsidP="00305842">
      <w:pPr>
        <w:suppressAutoHyphens/>
        <w:rPr>
          <w:rFonts w:ascii="Times New Roman" w:hAnsi="Times New Roman"/>
          <w:noProof/>
          <w:color w:val="000000"/>
          <w:sz w:val="24"/>
          <w:lang w:eastAsia="ar-SA"/>
        </w:rPr>
      </w:pPr>
    </w:p>
    <w:p w14:paraId="6A9D1D27" w14:textId="77777777" w:rsidR="00305842" w:rsidRPr="00305842" w:rsidRDefault="00305842" w:rsidP="00305842">
      <w:pPr>
        <w:suppressAutoHyphens/>
        <w:ind w:left="24"/>
        <w:rPr>
          <w:rFonts w:ascii="Times New Roman" w:hAnsi="Times New Roman"/>
          <w:noProof/>
          <w:color w:val="000000"/>
          <w:sz w:val="24"/>
          <w:lang w:eastAsia="ar-SA"/>
        </w:rPr>
      </w:pPr>
      <w:r w:rsidRPr="00305842">
        <w:rPr>
          <w:rFonts w:ascii="Times New Roman" w:hAnsi="Times New Roman"/>
          <w:noProof/>
          <w:color w:val="000000"/>
          <w:sz w:val="24"/>
          <w:lang w:eastAsia="ar-SA"/>
        </w:rPr>
        <w:t xml:space="preserve">For further information, please visit: </w:t>
      </w:r>
      <w:hyperlink r:id="rId17" w:history="1">
        <w:r w:rsidRPr="00305842">
          <w:rPr>
            <w:rFonts w:ascii="Times New Roman" w:hAnsi="Times New Roman"/>
            <w:noProof/>
            <w:color w:val="0563C1"/>
            <w:sz w:val="24"/>
            <w:u w:val="single"/>
            <w:lang w:eastAsia="ar-SA"/>
          </w:rPr>
          <w:t>www.volvoce.com</w:t>
        </w:r>
      </w:hyperlink>
    </w:p>
    <w:p w14:paraId="28745802"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p>
    <w:p w14:paraId="1260FB5A"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r w:rsidRPr="00305842">
        <w:rPr>
          <w:rFonts w:ascii="Times New Roman" w:hAnsi="Times New Roman"/>
          <w:noProof/>
          <w:color w:val="000000"/>
          <w:sz w:val="24"/>
          <w:lang w:eastAsia="ar-SA"/>
        </w:rPr>
        <w:t>Or contact:</w:t>
      </w:r>
    </w:p>
    <w:p w14:paraId="2D976F22" w14:textId="77777777" w:rsidR="00305842" w:rsidRPr="00305842" w:rsidRDefault="00305842" w:rsidP="00305842">
      <w:pPr>
        <w:suppressAutoHyphens/>
        <w:spacing w:line="259" w:lineRule="auto"/>
        <w:ind w:left="29"/>
        <w:rPr>
          <w:rFonts w:ascii="Times New Roman" w:hAnsi="Times New Roman"/>
          <w:noProof/>
          <w:color w:val="000000"/>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305842" w:rsidRPr="00305842" w14:paraId="3C3F32A6" w14:textId="77777777" w:rsidTr="0095134B">
        <w:trPr>
          <w:trHeight w:val="261"/>
        </w:trPr>
        <w:tc>
          <w:tcPr>
            <w:tcW w:w="5277" w:type="dxa"/>
            <w:tcBorders>
              <w:top w:val="nil"/>
              <w:left w:val="nil"/>
              <w:bottom w:val="nil"/>
              <w:right w:val="nil"/>
            </w:tcBorders>
            <w:shd w:val="clear" w:color="auto" w:fill="auto"/>
          </w:tcPr>
          <w:p w14:paraId="258F311D" w14:textId="77777777" w:rsidR="00305842" w:rsidRPr="00305842" w:rsidRDefault="00305842" w:rsidP="00305842">
            <w:pPr>
              <w:tabs>
                <w:tab w:val="center" w:pos="2160"/>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Tiffany Cheng</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p>
        </w:tc>
        <w:tc>
          <w:tcPr>
            <w:tcW w:w="3387" w:type="dxa"/>
            <w:tcBorders>
              <w:top w:val="nil"/>
              <w:left w:val="nil"/>
              <w:bottom w:val="nil"/>
              <w:right w:val="nil"/>
            </w:tcBorders>
            <w:shd w:val="clear" w:color="auto" w:fill="auto"/>
          </w:tcPr>
          <w:p w14:paraId="015BDD23"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Brian O’Sullivan</w:t>
            </w:r>
            <w:r w:rsidRPr="00305842">
              <w:rPr>
                <w:rFonts w:ascii="Times New Roman" w:eastAsia="Times New Roman" w:hAnsi="Times New Roman"/>
                <w:noProof/>
                <w:color w:val="000000"/>
                <w:sz w:val="24"/>
                <w:lang w:val="en-GB" w:eastAsia="en-GB"/>
              </w:rPr>
              <w:t xml:space="preserve"> </w:t>
            </w:r>
          </w:p>
        </w:tc>
      </w:tr>
      <w:tr w:rsidR="00305842" w:rsidRPr="00305842" w14:paraId="08C6C0A9" w14:textId="77777777" w:rsidTr="0095134B">
        <w:trPr>
          <w:trHeight w:val="291"/>
        </w:trPr>
        <w:tc>
          <w:tcPr>
            <w:tcW w:w="5277" w:type="dxa"/>
            <w:tcBorders>
              <w:top w:val="nil"/>
              <w:left w:val="nil"/>
              <w:bottom w:val="nil"/>
              <w:right w:val="nil"/>
            </w:tcBorders>
            <w:shd w:val="clear" w:color="auto" w:fill="auto"/>
          </w:tcPr>
          <w:p w14:paraId="5F86E737"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14:paraId="55611746"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SE10 </w:t>
            </w:r>
          </w:p>
        </w:tc>
      </w:tr>
      <w:tr w:rsidR="00305842" w:rsidRPr="00305842" w14:paraId="616FC5E1" w14:textId="77777777" w:rsidTr="0095134B">
        <w:trPr>
          <w:trHeight w:val="292"/>
        </w:trPr>
        <w:tc>
          <w:tcPr>
            <w:tcW w:w="5277" w:type="dxa"/>
            <w:tcBorders>
              <w:top w:val="nil"/>
              <w:left w:val="nil"/>
              <w:bottom w:val="nil"/>
              <w:right w:val="nil"/>
            </w:tcBorders>
            <w:shd w:val="clear" w:color="auto" w:fill="auto"/>
          </w:tcPr>
          <w:p w14:paraId="4BD9B9E8" w14:textId="77777777" w:rsidR="00305842" w:rsidRPr="00305842" w:rsidRDefault="00305842" w:rsidP="00305842">
            <w:pPr>
              <w:tabs>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Volvo Construction Equipment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7ABDE10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London </w:t>
            </w:r>
          </w:p>
        </w:tc>
      </w:tr>
      <w:tr w:rsidR="00305842" w:rsidRPr="00305842" w14:paraId="617B9EA3" w14:textId="77777777" w:rsidTr="0095134B">
        <w:trPr>
          <w:trHeight w:val="292"/>
        </w:trPr>
        <w:tc>
          <w:tcPr>
            <w:tcW w:w="5277" w:type="dxa"/>
            <w:tcBorders>
              <w:top w:val="nil"/>
              <w:left w:val="nil"/>
              <w:bottom w:val="nil"/>
              <w:right w:val="nil"/>
            </w:tcBorders>
            <w:shd w:val="clear" w:color="auto" w:fill="auto"/>
          </w:tcPr>
          <w:p w14:paraId="180722E1" w14:textId="77777777" w:rsidR="00305842" w:rsidRPr="00305842" w:rsidRDefault="00305842" w:rsidP="00305842">
            <w:pPr>
              <w:tabs>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+32 499 56 68 47 </w:t>
            </w:r>
            <w:r w:rsidRPr="00305842">
              <w:rPr>
                <w:rFonts w:ascii="Times New Roman" w:eastAsia="Times New Roman" w:hAnsi="Times New Roman"/>
                <w:noProof/>
                <w:color w:val="000000"/>
                <w:sz w:val="24"/>
                <w:lang w:val="en-GB" w:eastAsia="en-GB"/>
              </w:rPr>
              <w:tab/>
              <w:t xml:space="preserve">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64D1D8EB"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+44 77 333 50307 </w:t>
            </w:r>
          </w:p>
        </w:tc>
      </w:tr>
      <w:tr w:rsidR="00305842" w:rsidRPr="00305842" w14:paraId="0F8CB3A6" w14:textId="77777777" w:rsidTr="0095134B">
        <w:trPr>
          <w:trHeight w:val="262"/>
        </w:trPr>
        <w:tc>
          <w:tcPr>
            <w:tcW w:w="5277" w:type="dxa"/>
            <w:tcBorders>
              <w:top w:val="nil"/>
              <w:left w:val="nil"/>
              <w:bottom w:val="nil"/>
              <w:right w:val="nil"/>
            </w:tcBorders>
            <w:shd w:val="clear" w:color="auto" w:fill="auto"/>
          </w:tcPr>
          <w:p w14:paraId="5E81C94D" w14:textId="77777777" w:rsidR="00305842" w:rsidRPr="00305842" w:rsidRDefault="00305842" w:rsidP="00305842">
            <w:pPr>
              <w:suppressAutoHyphens/>
              <w:spacing w:line="259" w:lineRule="auto"/>
              <w:rPr>
                <w:rFonts w:ascii="Times New Roman" w:hAnsi="Times New Roman"/>
                <w:noProof/>
                <w:sz w:val="24"/>
                <w:lang w:eastAsia="ar-SA"/>
              </w:rPr>
            </w:pPr>
            <w:r w:rsidRPr="00305842">
              <w:rPr>
                <w:rFonts w:ascii="Times New Roman" w:eastAsia="Times New Roman" w:hAnsi="Times New Roman"/>
                <w:noProof/>
                <w:color w:val="000000"/>
                <w:sz w:val="24"/>
                <w:lang w:val="en-GB" w:eastAsia="en-GB"/>
              </w:rPr>
              <w:t xml:space="preserve">Email: </w:t>
            </w:r>
            <w:r w:rsidRPr="00305842">
              <w:rPr>
                <w:rFonts w:ascii="Times New Roman" w:eastAsia="Times New Roman" w:hAnsi="Times New Roman"/>
                <w:noProof/>
                <w:color w:val="0000FF"/>
                <w:sz w:val="24"/>
                <w:u w:val="single" w:color="0000FF"/>
                <w:lang w:val="en-GB" w:eastAsia="en-GB"/>
              </w:rPr>
              <w:t>tiffany.cheng@volvo.com</w:t>
            </w:r>
            <w:r w:rsidRPr="00305842">
              <w:rPr>
                <w:rFonts w:ascii="Times New Roman" w:eastAsia="Times New Roman" w:hAnsi="Times New Roman"/>
                <w:noProof/>
                <w:color w:val="000000"/>
                <w:sz w:val="24"/>
                <w:lang w:val="en-GB" w:eastAsia="en-GB"/>
              </w:rPr>
              <w:t xml:space="preserve">  </w:t>
            </w:r>
          </w:p>
        </w:tc>
        <w:tc>
          <w:tcPr>
            <w:tcW w:w="3387" w:type="dxa"/>
            <w:tcBorders>
              <w:top w:val="nil"/>
              <w:left w:val="nil"/>
              <w:bottom w:val="nil"/>
              <w:right w:val="nil"/>
            </w:tcBorders>
            <w:shd w:val="clear" w:color="auto" w:fill="auto"/>
          </w:tcPr>
          <w:p w14:paraId="34147301" w14:textId="77777777" w:rsidR="00305842" w:rsidRPr="00305842" w:rsidRDefault="00305842" w:rsidP="00305842">
            <w:pPr>
              <w:suppressAutoHyphens/>
              <w:spacing w:line="259" w:lineRule="auto"/>
              <w:jc w:val="both"/>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Email: </w:t>
            </w:r>
            <w:hyperlink r:id="rId18" w:history="1">
              <w:r w:rsidRPr="00305842">
                <w:rPr>
                  <w:rFonts w:ascii="Times New Roman" w:eastAsia="Times New Roman" w:hAnsi="Times New Roman"/>
                  <w:noProof/>
                  <w:color w:val="0000FF"/>
                  <w:sz w:val="24"/>
                  <w:u w:val="single"/>
                  <w:lang w:val="en-GB" w:eastAsia="en-GB"/>
                </w:rPr>
                <w:t>brian.osullivan@se10.com</w:t>
              </w:r>
            </w:hyperlink>
            <w:r w:rsidRPr="00305842">
              <w:rPr>
                <w:rFonts w:ascii="Times New Roman" w:eastAsia="Times New Roman" w:hAnsi="Times New Roman"/>
                <w:noProof/>
                <w:color w:val="000000"/>
                <w:sz w:val="24"/>
                <w:lang w:val="en-GB" w:eastAsia="en-GB"/>
              </w:rPr>
              <w:t xml:space="preserve"> </w:t>
            </w:r>
          </w:p>
        </w:tc>
      </w:tr>
    </w:tbl>
    <w:p w14:paraId="23D4A952" w14:textId="77777777" w:rsidR="00305842" w:rsidRPr="00305842" w:rsidRDefault="00305842" w:rsidP="00305842">
      <w:pPr>
        <w:tabs>
          <w:tab w:val="left" w:pos="0"/>
          <w:tab w:val="left" w:pos="5040"/>
        </w:tabs>
        <w:suppressAutoHyphens/>
        <w:rPr>
          <w:i/>
          <w:noProof/>
          <w:lang w:eastAsia="ar-SA"/>
        </w:rPr>
      </w:pPr>
      <w:r w:rsidRPr="00305842">
        <w:rPr>
          <w:i/>
          <w:noProof/>
          <w:lang w:eastAsia="ar-SA"/>
        </w:rPr>
        <w:tab/>
      </w:r>
      <w:bookmarkEnd w:id="0"/>
      <w:r w:rsidRPr="00305842">
        <w:rPr>
          <w:i/>
          <w:noProof/>
          <w:lang w:eastAsia="ar-SA"/>
        </w:rPr>
        <w:tab/>
      </w:r>
      <w:r w:rsidRPr="00305842">
        <w:rPr>
          <w:i/>
          <w:noProof/>
          <w:lang w:eastAsia="ar-SA"/>
        </w:rPr>
        <w:tab/>
      </w:r>
    </w:p>
    <w:p w14:paraId="3070633D" w14:textId="77777777" w:rsidR="00286C2E" w:rsidRPr="00305842" w:rsidRDefault="00305842" w:rsidP="00305842">
      <w:pPr>
        <w:suppressAutoHyphens/>
        <w:spacing w:after="300"/>
        <w:jc w:val="center"/>
        <w:rPr>
          <w:rFonts w:ascii="Times New Roman" w:hAnsi="Times New Roman"/>
          <w:noProof/>
          <w:sz w:val="24"/>
          <w:szCs w:val="20"/>
          <w:lang w:eastAsia="ar-SA"/>
        </w:rPr>
      </w:pPr>
      <w:r w:rsidRPr="00305842">
        <w:rPr>
          <w:rFonts w:ascii="Times New Roman" w:hAnsi="Times New Roman"/>
          <w:noProof/>
          <w:sz w:val="24"/>
          <w:szCs w:val="20"/>
        </w:rPr>
        <mc:AlternateContent>
          <mc:Choice Requires="wps">
            <w:drawing>
              <wp:anchor distT="0" distB="0" distL="114300" distR="114300" simplePos="0" relativeHeight="251659264" behindDoc="0" locked="0" layoutInCell="1" allowOverlap="1" wp14:anchorId="6E105990" wp14:editId="0448D404">
                <wp:simplePos x="0" y="0"/>
                <wp:positionH relativeFrom="column">
                  <wp:posOffset>-41910</wp:posOffset>
                </wp:positionH>
                <wp:positionV relativeFrom="paragraph">
                  <wp:posOffset>76835</wp:posOffset>
                </wp:positionV>
                <wp:extent cx="5930265" cy="847725"/>
                <wp:effectExtent l="0" t="0" r="13335" b="2857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60BD9B32" w14:textId="77777777"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9"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20"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64F7A534" w14:textId="77777777" w:rsidR="00305842" w:rsidRPr="00921930" w:rsidRDefault="00305842" w:rsidP="00305842">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105990" id="Rectangle 13" o:spid="_x0000_s1026" style="position:absolute;left:0;text-align:left;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" strokecolor="gray">
                <v:textbox>
                  <w:txbxContent>
                    <w:p w14:paraId="60BD9B32" w14:textId="77777777"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21"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22"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64F7A534" w14:textId="77777777" w:rsidR="00305842" w:rsidRPr="00921930" w:rsidRDefault="00305842" w:rsidP="00305842">
                      <w:pPr>
                        <w:rPr>
                          <w:sz w:val="16"/>
                          <w:szCs w:val="16"/>
                        </w:rPr>
                      </w:pPr>
                    </w:p>
                  </w:txbxContent>
                </v:textbox>
              </v:rect>
            </w:pict>
          </mc:Fallback>
        </mc:AlternateContent>
      </w:r>
    </w:p>
    <w:sectPr w:rsidR="00286C2E" w:rsidRPr="00305842" w:rsidSect="00534BFE">
      <w:headerReference w:type="default" r:id="rId23"/>
      <w:footerReference w:type="default" r:id="rId24"/>
      <w:headerReference w:type="first" r:id="rId25"/>
      <w:footerReference w:type="first" r:id="rId26"/>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02814A" w14:textId="77777777" w:rsidR="003158A8" w:rsidRDefault="003158A8">
      <w:r>
        <w:separator/>
      </w:r>
    </w:p>
  </w:endnote>
  <w:endnote w:type="continuationSeparator" w:id="0">
    <w:p w14:paraId="443EE8EC" w14:textId="77777777" w:rsidR="003158A8" w:rsidRDefault="00315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20B0604020202020204"/>
    <w:charset w:val="00"/>
    <w:family w:val="auto"/>
    <w:notTrueType/>
    <w:pitch w:val="variable"/>
    <w:sig w:usb0="00000003" w:usb1="00000000" w:usb2="00000000" w:usb3="00000000" w:csb0="00000001" w:csb1="00000000"/>
  </w:font>
  <w:font w:name="VolvoSansSuperBold">
    <w:altName w:val="Times New Roman"/>
    <w:panose1 w:val="020B0604020202020204"/>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panose1 w:val="020B0300000000000000"/>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E5898" w14:textId="77777777" w:rsidR="003A7A9A" w:rsidRDefault="003A7A9A" w:rsidP="003A7A9A">
    <w:pPr>
      <w:pStyle w:val="VolvoWebAdd"/>
    </w:pPr>
  </w:p>
  <w:p w14:paraId="5B29B66E"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07BAACC2" w14:textId="77777777" w:rsidTr="004256CD">
      <w:tc>
        <w:tcPr>
          <w:tcW w:w="2664" w:type="dxa"/>
          <w:tcBorders>
            <w:top w:val="single" w:sz="4" w:space="0" w:color="000000"/>
          </w:tcBorders>
          <w:shd w:val="clear" w:color="auto" w:fill="auto"/>
        </w:tcPr>
        <w:p w14:paraId="6A48736C"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7880F1CA" w14:textId="77777777" w:rsidR="003A7A9A" w:rsidRDefault="003A7A9A" w:rsidP="003A7A9A">
          <w:pPr>
            <w:pStyle w:val="VolvoAddress"/>
            <w:rPr>
              <w:rFonts w:ascii="Arial" w:hAnsi="Arial" w:cs="Arial"/>
            </w:rPr>
          </w:pPr>
          <w:r>
            <w:rPr>
              <w:rFonts w:ascii="Arial" w:hAnsi="Arial" w:cs="Arial"/>
            </w:rPr>
            <w:t>SE-405 08 Göteborg</w:t>
          </w:r>
        </w:p>
        <w:p w14:paraId="05C8C062" w14:textId="77777777" w:rsidR="003A7A9A" w:rsidRDefault="003A7A9A" w:rsidP="003A7A9A">
          <w:pPr>
            <w:pStyle w:val="VolvoAddress"/>
            <w:rPr>
              <w:rFonts w:ascii="Arial" w:hAnsi="Arial" w:cs="Arial"/>
            </w:rPr>
          </w:pPr>
          <w:r>
            <w:rPr>
              <w:rFonts w:ascii="Arial" w:hAnsi="Arial" w:cs="Arial"/>
            </w:rPr>
            <w:t>Sweden</w:t>
          </w:r>
        </w:p>
        <w:p w14:paraId="01891598"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030E1F38" w14:textId="77777777" w:rsidR="003A7A9A" w:rsidRDefault="003A7A9A" w:rsidP="003A7A9A">
          <w:pPr>
            <w:pStyle w:val="VolvoAddressBold"/>
            <w:snapToGrid w:val="0"/>
            <w:rPr>
              <w:rFonts w:ascii="Arial" w:hAnsi="Arial" w:cs="Arial"/>
            </w:rPr>
          </w:pPr>
          <w:r>
            <w:rPr>
              <w:rFonts w:ascii="Arial" w:hAnsi="Arial" w:cs="Arial"/>
            </w:rPr>
            <w:t>Telephone</w:t>
          </w:r>
        </w:p>
        <w:p w14:paraId="4FD06742"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091631FF" w14:textId="77777777" w:rsidR="003A7A9A" w:rsidRDefault="003A7A9A" w:rsidP="003A7A9A">
          <w:pPr>
            <w:pStyle w:val="VolvoAddressBold"/>
            <w:snapToGrid w:val="0"/>
            <w:rPr>
              <w:rFonts w:ascii="Arial" w:hAnsi="Arial" w:cs="Arial"/>
            </w:rPr>
          </w:pPr>
          <w:r>
            <w:rPr>
              <w:rFonts w:ascii="Arial" w:hAnsi="Arial" w:cs="Arial"/>
            </w:rPr>
            <w:t>Registration No.</w:t>
          </w:r>
        </w:p>
        <w:p w14:paraId="3388B4C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1E8C8938"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078E909" w14:textId="77777777" w:rsidR="003A7A9A" w:rsidRDefault="003A7A9A" w:rsidP="003A7A9A">
          <w:pPr>
            <w:pStyle w:val="VolvoAddress"/>
            <w:rPr>
              <w:rFonts w:ascii="Arial" w:hAnsi="Arial" w:cs="Arial"/>
            </w:rPr>
          </w:pPr>
          <w:r>
            <w:rPr>
              <w:rFonts w:ascii="Arial" w:hAnsi="Arial" w:cs="Arial"/>
            </w:rPr>
            <w:t>Eskilstuna, Sweden</w:t>
          </w:r>
        </w:p>
        <w:p w14:paraId="0990C0E2"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114463F0" w14:textId="77777777" w:rsidR="003A7A9A" w:rsidRDefault="003A7A9A" w:rsidP="003A7A9A">
          <w:pPr>
            <w:pStyle w:val="VolvoAddress"/>
            <w:rPr>
              <w:rFonts w:ascii="Arial" w:hAnsi="Arial" w:cs="Arial"/>
            </w:rPr>
          </w:pPr>
        </w:p>
      </w:tc>
    </w:tr>
  </w:tbl>
  <w:p w14:paraId="1F82354B" w14:textId="77777777" w:rsidR="003A7A9A" w:rsidRDefault="003A7A9A" w:rsidP="003A7A9A">
    <w:pPr>
      <w:pStyle w:val="Footer"/>
      <w:rPr>
        <w:sz w:val="4"/>
      </w:rPr>
    </w:pPr>
  </w:p>
  <w:p w14:paraId="6143352B" w14:textId="77777777" w:rsidR="003A7A9A" w:rsidRDefault="003A7A9A" w:rsidP="003A7A9A">
    <w:pPr>
      <w:pStyle w:val="Footer"/>
    </w:pPr>
  </w:p>
  <w:p w14:paraId="6A5B91ED" w14:textId="77777777" w:rsidR="003A7A9A" w:rsidRPr="007C24ED" w:rsidRDefault="003A7A9A" w:rsidP="003A7A9A">
    <w:pPr>
      <w:pStyle w:val="Footer"/>
    </w:pPr>
  </w:p>
  <w:p w14:paraId="55FA3319" w14:textId="77777777" w:rsidR="003A7A9A" w:rsidRPr="00BF5A11" w:rsidRDefault="003A7A9A" w:rsidP="003A7A9A">
    <w:pPr>
      <w:pStyle w:val="Footer"/>
    </w:pPr>
  </w:p>
  <w:p w14:paraId="7A87258A"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2D4EF" w14:textId="77777777" w:rsidR="003530BD" w:rsidRDefault="003530BD">
    <w:pPr>
      <w:pStyle w:val="Header"/>
    </w:pPr>
  </w:p>
  <w:p w14:paraId="5F8FBCAC"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2EE6927D" w14:textId="77777777">
      <w:tc>
        <w:tcPr>
          <w:tcW w:w="2211" w:type="dxa"/>
          <w:tcMar>
            <w:top w:w="85" w:type="dxa"/>
            <w:left w:w="0" w:type="dxa"/>
            <w:right w:w="0" w:type="dxa"/>
          </w:tcMar>
        </w:tcPr>
        <w:p w14:paraId="28460966" w14:textId="77777777" w:rsidR="003530BD" w:rsidRDefault="003530BD">
          <w:pPr>
            <w:pStyle w:val="VolvoAddressBold"/>
          </w:pPr>
          <w:r>
            <w:t>Volvo Construction</w:t>
          </w:r>
          <w:r>
            <w:br/>
            <w:t>Equipment</w:t>
          </w:r>
        </w:p>
        <w:p w14:paraId="21E34BA6" w14:textId="77777777" w:rsidR="003530BD" w:rsidRDefault="003530BD">
          <w:pPr>
            <w:pStyle w:val="VolvoAddress"/>
            <w:rPr>
              <w:rFonts w:ascii="Arial" w:hAnsi="Arial"/>
            </w:rPr>
          </w:pPr>
          <w:r>
            <w:rPr>
              <w:rFonts w:ascii="Arial" w:hAnsi="Arial"/>
            </w:rPr>
            <w:t>Avenue du Hunderenveld 10</w:t>
          </w:r>
        </w:p>
        <w:p w14:paraId="27D9DE9F" w14:textId="77777777" w:rsidR="003530BD" w:rsidRDefault="003530BD">
          <w:pPr>
            <w:pStyle w:val="VolvoAddress"/>
            <w:rPr>
              <w:rFonts w:ascii="Arial" w:hAnsi="Arial"/>
            </w:rPr>
          </w:pPr>
          <w:r>
            <w:rPr>
              <w:rFonts w:ascii="Arial" w:hAnsi="Arial"/>
            </w:rPr>
            <w:t>BE-1082 Brussels</w:t>
          </w:r>
        </w:p>
        <w:p w14:paraId="6C3E3FE4"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B260EA2" w14:textId="77777777" w:rsidR="003530BD" w:rsidRDefault="003530BD">
          <w:pPr>
            <w:pStyle w:val="VolvoAddressBold"/>
          </w:pPr>
          <w:r>
            <w:t>Telephone</w:t>
          </w:r>
        </w:p>
        <w:p w14:paraId="6E0C199E"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613FA826" w14:textId="77777777" w:rsidR="003530BD" w:rsidRDefault="003530BD">
          <w:pPr>
            <w:pStyle w:val="VolvoAddressBold"/>
          </w:pPr>
          <w:r>
            <w:t>Telefax</w:t>
          </w:r>
        </w:p>
        <w:p w14:paraId="6222AD6B"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6763C620" w14:textId="77777777" w:rsidR="003530BD" w:rsidRDefault="003530BD">
          <w:pPr>
            <w:pStyle w:val="VolvoAddressBold"/>
          </w:pPr>
          <w:r>
            <w:t>RPM</w:t>
          </w:r>
        </w:p>
        <w:p w14:paraId="79B494CF" w14:textId="77777777" w:rsidR="003530BD" w:rsidRDefault="003530BD">
          <w:pPr>
            <w:pStyle w:val="VolvoAddress"/>
          </w:pPr>
          <w:r>
            <w:t>Bruxelles</w:t>
          </w:r>
        </w:p>
        <w:p w14:paraId="1FBDCB94" w14:textId="77777777" w:rsidR="003530BD" w:rsidRDefault="003530BD">
          <w:pPr>
            <w:pStyle w:val="VolvoAddressBold"/>
          </w:pPr>
          <w:r>
            <w:t>VAT</w:t>
          </w:r>
        </w:p>
        <w:p w14:paraId="4F37A257" w14:textId="77777777" w:rsidR="003530BD" w:rsidRDefault="003530BD">
          <w:pPr>
            <w:pStyle w:val="VolvoAddress"/>
          </w:pPr>
          <w:r>
            <w:t>BE 0436.180.690</w:t>
          </w:r>
        </w:p>
      </w:tc>
      <w:tc>
        <w:tcPr>
          <w:tcW w:w="1588" w:type="dxa"/>
          <w:tcMar>
            <w:top w:w="85" w:type="dxa"/>
            <w:left w:w="0" w:type="dxa"/>
            <w:right w:w="0" w:type="dxa"/>
          </w:tcMar>
        </w:tcPr>
        <w:p w14:paraId="245BB893" w14:textId="77777777" w:rsidR="003530BD" w:rsidRDefault="003530BD">
          <w:pPr>
            <w:pStyle w:val="VolvoAddressBold"/>
          </w:pPr>
          <w:r>
            <w:t>ING</w:t>
          </w:r>
        </w:p>
        <w:p w14:paraId="6DC4B87D" w14:textId="77777777" w:rsidR="003530BD" w:rsidRDefault="003530BD">
          <w:pPr>
            <w:pStyle w:val="VolvoAddress"/>
          </w:pPr>
          <w:r>
            <w:t>310-0813608-58</w:t>
          </w:r>
        </w:p>
      </w:tc>
    </w:tr>
  </w:tbl>
  <w:p w14:paraId="5E8EA1A5"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14862F" w14:textId="77777777" w:rsidR="003158A8" w:rsidRDefault="003158A8">
      <w:r>
        <w:separator/>
      </w:r>
    </w:p>
  </w:footnote>
  <w:footnote w:type="continuationSeparator" w:id="0">
    <w:p w14:paraId="1CEA57AE" w14:textId="77777777" w:rsidR="003158A8" w:rsidRDefault="003158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73057" w14:textId="77777777" w:rsidR="00996DC3" w:rsidRDefault="00F60FE0" w:rsidP="00996DC3">
    <w:pPr>
      <w:pStyle w:val="VolvoDept"/>
      <w:spacing w:before="40" w:after="1480"/>
    </w:pPr>
    <w:r>
      <w:rPr>
        <w:noProof/>
      </w:rPr>
      <w:drawing>
        <wp:anchor distT="0" distB="0" distL="114300" distR="114300" simplePos="0" relativeHeight="251658240" behindDoc="0" locked="0" layoutInCell="1" allowOverlap="1" wp14:anchorId="46AA5E57" wp14:editId="10F1FDC2">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62D9B"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2DF0D" w14:textId="77777777" w:rsidR="003530BD" w:rsidRDefault="00F60FE0">
    <w:pPr>
      <w:pStyle w:val="VolvoDept"/>
    </w:pPr>
    <w:r>
      <w:rPr>
        <w:noProof/>
      </w:rPr>
      <mc:AlternateContent>
        <mc:Choice Requires="wps">
          <w:drawing>
            <wp:anchor distT="0" distB="0" distL="114300" distR="114300" simplePos="0" relativeHeight="251657216" behindDoc="0" locked="0" layoutInCell="1" allowOverlap="1" wp14:anchorId="2EA0C043" wp14:editId="67FC9A70">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7C1C1" w14:textId="77777777" w:rsidR="003530BD" w:rsidRDefault="00F60FE0">
                          <w:r w:rsidRPr="00741692">
                            <w:rPr>
                              <w:noProof/>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0C043"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2C27C1C1" w14:textId="77777777" w:rsidR="003530BD" w:rsidRDefault="00F60FE0">
                    <w:r w:rsidRPr="00741692">
                      <w:rPr>
                        <w:noProof/>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5D12"/>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3A27"/>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3DE8"/>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58A8"/>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EC3"/>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73C0"/>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2664B"/>
    <w:rsid w:val="00F3100D"/>
    <w:rsid w:val="00F316F3"/>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C7BDF"/>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84651A"/>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294946454">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mailto:brian.osullivan@se10.com"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www.volvogroup.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volvoce.com/press"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www.volvogroup.mob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volvogroup.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volvogroup.mobi/"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80.pn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E7BC8A3E-DBDD-C445-AF96-E7B25725E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6</Pages>
  <Words>814</Words>
  <Characters>4642</Characters>
  <Application>Microsoft Office Word</Application>
  <DocSecurity>0</DocSecurity>
  <Lines>38</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5446</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Microsoft Office User</cp:lastModifiedBy>
  <cp:revision>4</cp:revision>
  <cp:lastPrinted>2018-12-19T08:49:00Z</cp:lastPrinted>
  <dcterms:created xsi:type="dcterms:W3CDTF">2019-02-12T08:29:00Z</dcterms:created>
  <dcterms:modified xsi:type="dcterms:W3CDTF">2019-04-09T12:45:00Z</dcterms:modified>
  <cp:contentStatus/>
</cp:coreProperties>
</file>